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8A" w:rsidRDefault="00E4478A" w:rsidP="00E4478A">
      <w:bookmarkStart w:id="0" w:name="_GoBack"/>
      <w:bookmarkEnd w:id="0"/>
      <w:r>
        <w:t xml:space="preserve">            </w:t>
      </w:r>
      <w:r>
        <w:rPr>
          <w:noProof/>
          <w:sz w:val="32"/>
          <w:szCs w:val="32"/>
          <w:lang w:val="nl-NL" w:eastAsia="nl-NL"/>
        </w:rPr>
        <w:drawing>
          <wp:inline distT="0" distB="0" distL="0" distR="0" wp14:anchorId="0BAD2ACA" wp14:editId="0D4F34B8">
            <wp:extent cx="1823889" cy="81915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is-cMYK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88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sz w:val="32"/>
          <w:szCs w:val="32"/>
          <w:lang w:val="nl-NL" w:eastAsia="nl-NL"/>
        </w:rPr>
        <w:drawing>
          <wp:inline distT="0" distB="0" distL="0" distR="0" wp14:anchorId="5D7FC3DC" wp14:editId="0989B2E1">
            <wp:extent cx="2886462" cy="8412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logo_RIMO_ms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62" cy="84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78A" w:rsidRDefault="00E4478A" w:rsidP="00E4478A"/>
    <w:p w:rsidR="00E4478A" w:rsidRPr="00B643D2" w:rsidRDefault="00E4478A" w:rsidP="00B643D2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B643D2">
        <w:rPr>
          <w:sz w:val="40"/>
          <w:szCs w:val="40"/>
        </w:rPr>
        <w:t>SPEERPUNTEN VOOR EEN PROACTIEVE WERKING</w:t>
      </w:r>
    </w:p>
    <w:p w:rsidR="00E4478A" w:rsidRDefault="00E4478A" w:rsidP="00E4478A"/>
    <w:p w:rsidR="008B5606" w:rsidRDefault="008B5606" w:rsidP="00E4478A">
      <w:r>
        <w:t>In een actieplan werden verbeteracties geformuleerd op basis van de doorlichting van de werking van het Sociaal Huis. Hier werd een timing aan verbonden. D</w:t>
      </w:r>
      <w:r w:rsidR="0092368B">
        <w:t>e komende 2 jaar</w:t>
      </w:r>
      <w:r>
        <w:t xml:space="preserve"> worden</w:t>
      </w:r>
      <w:r w:rsidR="00CB64C1">
        <w:t xml:space="preserve"> deze  acties opgeno</w:t>
      </w:r>
      <w:r w:rsidR="0092368B">
        <w:t>men.</w:t>
      </w:r>
    </w:p>
    <w:p w:rsidR="00E4478A" w:rsidRPr="00CB64C1" w:rsidRDefault="00E4478A" w:rsidP="00E4478A">
      <w:pPr>
        <w:rPr>
          <w:u w:val="single"/>
        </w:rPr>
      </w:pPr>
    </w:p>
    <w:p w:rsidR="00AC357B" w:rsidRPr="00B276BE" w:rsidRDefault="00AC357B" w:rsidP="00AC357B">
      <w:pPr>
        <w:pStyle w:val="Lijstalinea"/>
        <w:numPr>
          <w:ilvl w:val="0"/>
          <w:numId w:val="3"/>
        </w:numPr>
        <w:rPr>
          <w:u w:val="single"/>
        </w:rPr>
      </w:pPr>
      <w:r w:rsidRPr="00CB64C1">
        <w:rPr>
          <w:b/>
          <w:bCs/>
          <w:u w:val="single"/>
        </w:rPr>
        <w:t>INFORMATIE OVER DE DIENSTVERLENING EN DE ARMOEDEPROBLEMATIEK</w:t>
      </w:r>
    </w:p>
    <w:p w:rsidR="00B276BE" w:rsidRDefault="00B276BE" w:rsidP="00B276BE">
      <w:pPr>
        <w:rPr>
          <w:u w:val="single"/>
        </w:rPr>
      </w:pPr>
    </w:p>
    <w:p w:rsidR="00422A03" w:rsidRDefault="00B276BE" w:rsidP="00B276BE">
      <w:r>
        <w:t xml:space="preserve">De brede dienstverlening van het Sociaal Huis blijkt onvoldoende gekend. Het is geen synoniem van ‘financiële hulp’. </w:t>
      </w:r>
      <w:r w:rsidR="00BD13B2">
        <w:t>Het is meer dan dat</w:t>
      </w:r>
      <w:r w:rsidR="00422A03">
        <w:t>.</w:t>
      </w:r>
    </w:p>
    <w:p w:rsidR="00B276BE" w:rsidRPr="00B276BE" w:rsidRDefault="00B276BE" w:rsidP="00B276BE">
      <w:r>
        <w:t>Over armoede bestaan veel taboes en misverstanden. Maar het is overal aanwezig en</w:t>
      </w:r>
      <w:r w:rsidR="00BD13B2">
        <w:t xml:space="preserve"> dus moet het bespreekbaar zijn en aangepakt worden.</w:t>
      </w:r>
    </w:p>
    <w:p w:rsidR="00AC357B" w:rsidRDefault="00AC357B" w:rsidP="00AC357B"/>
    <w:p w:rsidR="00AC357B" w:rsidRPr="00AC357B" w:rsidRDefault="00AC357B" w:rsidP="00AC357B">
      <w:pPr>
        <w:rPr>
          <w:b/>
          <w:i/>
        </w:rPr>
      </w:pPr>
      <w:r w:rsidRPr="00AC357B">
        <w:rPr>
          <w:b/>
          <w:i/>
        </w:rPr>
        <w:t xml:space="preserve">Concrete verbeteracties </w:t>
      </w:r>
    </w:p>
    <w:p w:rsidR="00AC357B" w:rsidRDefault="00AC357B" w:rsidP="00AC357B"/>
    <w:p w:rsidR="00AC357B" w:rsidRDefault="00AC357B" w:rsidP="00AC357B">
      <w:pPr>
        <w:pStyle w:val="Lijstalinea"/>
        <w:numPr>
          <w:ilvl w:val="0"/>
          <w:numId w:val="4"/>
        </w:numPr>
      </w:pPr>
      <w:r>
        <w:t>een folder en website ontwikkelen in overleg met de doelgroep</w:t>
      </w:r>
    </w:p>
    <w:p w:rsidR="00AC357B" w:rsidRDefault="00AC357B" w:rsidP="00AC357B">
      <w:pPr>
        <w:pStyle w:val="Lijstalinea"/>
        <w:numPr>
          <w:ilvl w:val="0"/>
          <w:numId w:val="4"/>
        </w:numPr>
      </w:pPr>
      <w:r>
        <w:t>vertrouwenspersonen van andere diensten informeren</w:t>
      </w:r>
    </w:p>
    <w:p w:rsidR="00AC357B" w:rsidRDefault="00AC357B" w:rsidP="00AC357B">
      <w:pPr>
        <w:pStyle w:val="Lijstalinea"/>
        <w:numPr>
          <w:ilvl w:val="0"/>
          <w:numId w:val="4"/>
        </w:numPr>
      </w:pPr>
      <w:r>
        <w:t>een opendeurdag en infostand</w:t>
      </w:r>
      <w:r w:rsidR="00422A03">
        <w:t>, mensen vertrouwd maken met de dienst</w:t>
      </w:r>
    </w:p>
    <w:p w:rsidR="00AC357B" w:rsidRDefault="00AC357B" w:rsidP="00AC357B">
      <w:pPr>
        <w:pStyle w:val="Lijstalinea"/>
        <w:numPr>
          <w:ilvl w:val="0"/>
          <w:numId w:val="4"/>
        </w:numPr>
      </w:pPr>
      <w:r>
        <w:t>een budgetbeurs voor jongeren</w:t>
      </w:r>
    </w:p>
    <w:p w:rsidR="00AC357B" w:rsidRDefault="00AC357B" w:rsidP="00AC357B">
      <w:pPr>
        <w:pStyle w:val="Lijstalinea"/>
        <w:numPr>
          <w:ilvl w:val="0"/>
          <w:numId w:val="4"/>
        </w:numPr>
      </w:pPr>
      <w:r>
        <w:t>vorming over armoede in scholen en jeugdverenigingen</w:t>
      </w:r>
    </w:p>
    <w:p w:rsidR="00CB64C1" w:rsidRDefault="00CB64C1" w:rsidP="00CB64C1">
      <w:pPr>
        <w:pStyle w:val="Lijstalinea"/>
        <w:ind w:left="405"/>
        <w:rPr>
          <w:b/>
          <w:bCs/>
        </w:rPr>
      </w:pPr>
    </w:p>
    <w:p w:rsidR="00AC357B" w:rsidRPr="00CB64C1" w:rsidRDefault="00AC357B" w:rsidP="00AC357B">
      <w:pPr>
        <w:pStyle w:val="Lijstalinea"/>
        <w:numPr>
          <w:ilvl w:val="0"/>
          <w:numId w:val="3"/>
        </w:numPr>
        <w:rPr>
          <w:b/>
          <w:u w:val="single"/>
        </w:rPr>
      </w:pPr>
      <w:r w:rsidRPr="00CB64C1">
        <w:rPr>
          <w:b/>
          <w:u w:val="single"/>
        </w:rPr>
        <w:t>OPSTARTEN VAN EEN ONTMOETINGSPLAATS</w:t>
      </w:r>
    </w:p>
    <w:p w:rsidR="00AC357B" w:rsidRDefault="00AC357B" w:rsidP="00AC357B"/>
    <w:p w:rsidR="00AC357B" w:rsidRDefault="00B643D2" w:rsidP="00AC357B">
      <w:r>
        <w:t>Mensen met een beperkt budget riskeren om in een sociaal isolement terecht te komen.  Een</w:t>
      </w:r>
      <w:r w:rsidR="00560297">
        <w:t xml:space="preserve"> daguitstap</w:t>
      </w:r>
      <w:r>
        <w:t xml:space="preserve"> of deelnemen aan het</w:t>
      </w:r>
      <w:r w:rsidR="00560297">
        <w:t xml:space="preserve"> culturele</w:t>
      </w:r>
      <w:r w:rsidR="008B5606">
        <w:t xml:space="preserve"> leven ko</w:t>
      </w:r>
      <w:r w:rsidR="00560297">
        <w:t>st geld.</w:t>
      </w:r>
      <w:r w:rsidR="008B5606">
        <w:t xml:space="preserve">  Mensen een eigen werking laten uitbouwen </w:t>
      </w:r>
      <w:r w:rsidR="00560297">
        <w:t>biedt ontmoetingskansen en meer.</w:t>
      </w:r>
    </w:p>
    <w:p w:rsidR="00AC357B" w:rsidRDefault="00AC357B" w:rsidP="00AC357B"/>
    <w:p w:rsidR="00AC357B" w:rsidRDefault="00AC357B" w:rsidP="00AC357B">
      <w:pPr>
        <w:rPr>
          <w:b/>
          <w:i/>
        </w:rPr>
      </w:pPr>
      <w:r w:rsidRPr="00AC357B">
        <w:rPr>
          <w:b/>
          <w:i/>
        </w:rPr>
        <w:t xml:space="preserve">Concrete </w:t>
      </w:r>
      <w:r w:rsidR="00B643D2">
        <w:rPr>
          <w:b/>
          <w:i/>
        </w:rPr>
        <w:t>verbeteractie</w:t>
      </w:r>
    </w:p>
    <w:p w:rsidR="00B643D2" w:rsidRDefault="00B643D2" w:rsidP="00AC357B">
      <w:pPr>
        <w:rPr>
          <w:b/>
          <w:i/>
        </w:rPr>
      </w:pPr>
    </w:p>
    <w:p w:rsidR="00B643D2" w:rsidRDefault="00B643D2" w:rsidP="00B643D2">
      <w:r>
        <w:t xml:space="preserve">Een basiswerking met </w:t>
      </w:r>
      <w:r w:rsidR="00E4478A">
        <w:t>basiswerking met verschillende functies</w:t>
      </w:r>
      <w:r>
        <w:t xml:space="preserve"> :</w:t>
      </w:r>
    </w:p>
    <w:p w:rsidR="008B5606" w:rsidRDefault="008B5606" w:rsidP="00B643D2">
      <w:pPr>
        <w:pStyle w:val="Lijstalinea"/>
        <w:numPr>
          <w:ilvl w:val="0"/>
          <w:numId w:val="4"/>
        </w:numPr>
      </w:pPr>
      <w:r>
        <w:t>mogelijkheden voor ontmoeting, om samen te komen</w:t>
      </w:r>
    </w:p>
    <w:p w:rsidR="008B5606" w:rsidRDefault="008B5606" w:rsidP="00B643D2">
      <w:pPr>
        <w:pStyle w:val="Lijstalinea"/>
        <w:numPr>
          <w:ilvl w:val="0"/>
          <w:numId w:val="4"/>
        </w:numPr>
      </w:pPr>
      <w:r>
        <w:t>aandacht voor het invullen van vrije tijd</w:t>
      </w:r>
    </w:p>
    <w:p w:rsidR="008B5606" w:rsidRDefault="008B5606" w:rsidP="00B643D2">
      <w:pPr>
        <w:pStyle w:val="Lijstalinea"/>
        <w:numPr>
          <w:ilvl w:val="0"/>
          <w:numId w:val="4"/>
        </w:numPr>
      </w:pPr>
      <w:r>
        <w:t>leerkansen bieden, vorming op maat</w:t>
      </w:r>
      <w:r w:rsidR="00B276BE">
        <w:t xml:space="preserve"> </w:t>
      </w:r>
    </w:p>
    <w:p w:rsidR="008B5606" w:rsidRDefault="008B5606" w:rsidP="00B643D2">
      <w:pPr>
        <w:pStyle w:val="Lijstalinea"/>
        <w:numPr>
          <w:ilvl w:val="0"/>
          <w:numId w:val="4"/>
        </w:numPr>
      </w:pPr>
      <w:r>
        <w:t>elkaar informeren (</w:t>
      </w:r>
      <w:proofErr w:type="spellStart"/>
      <w:r>
        <w:t>nuldelijnshulpverlening</w:t>
      </w:r>
      <w:proofErr w:type="spellEnd"/>
      <w:r>
        <w:t>)</w:t>
      </w:r>
    </w:p>
    <w:p w:rsidR="008B5606" w:rsidRDefault="008B5606" w:rsidP="00B643D2">
      <w:pPr>
        <w:pStyle w:val="Lijstalinea"/>
        <w:numPr>
          <w:ilvl w:val="0"/>
          <w:numId w:val="4"/>
        </w:numPr>
      </w:pPr>
      <w:r>
        <w:t>belangenbehartiging (wat de dialooggroep van mensen met een beperkt budget nu doet)</w:t>
      </w:r>
    </w:p>
    <w:p w:rsidR="00E4478A" w:rsidRDefault="00E4478A" w:rsidP="00E4478A">
      <w:pPr>
        <w:ind w:left="360"/>
      </w:pPr>
    </w:p>
    <w:p w:rsidR="00E4478A" w:rsidRDefault="00E4478A" w:rsidP="00E4478A">
      <w:pPr>
        <w:ind w:left="360"/>
      </w:pPr>
    </w:p>
    <w:p w:rsidR="00AC357B" w:rsidRPr="00CB64C1" w:rsidRDefault="00AC357B" w:rsidP="00AC357B">
      <w:pPr>
        <w:pStyle w:val="Lijstalinea"/>
        <w:numPr>
          <w:ilvl w:val="0"/>
          <w:numId w:val="3"/>
        </w:numPr>
        <w:rPr>
          <w:u w:val="single"/>
        </w:rPr>
      </w:pPr>
      <w:r w:rsidRPr="00CB64C1">
        <w:rPr>
          <w:b/>
          <w:bCs/>
          <w:u w:val="single"/>
        </w:rPr>
        <w:t>OUTREACHEND WERKEN</w:t>
      </w:r>
    </w:p>
    <w:p w:rsidR="008B5606" w:rsidRDefault="008B5606" w:rsidP="008B5606"/>
    <w:p w:rsidR="008B5606" w:rsidRDefault="008B5606" w:rsidP="008B5606">
      <w:r>
        <w:t>Naar de mensen toe gaan, los van het kantoor. Zichtbaar worden met de dienstverlening die het welzijn van mensen verhoogd. Kwetsbare mensen vinden moeilijk hun weg naar het Sociaal Huis.</w:t>
      </w:r>
    </w:p>
    <w:p w:rsidR="00AC357B" w:rsidRDefault="00AC357B" w:rsidP="00AC357B">
      <w:pPr>
        <w:ind w:left="360"/>
      </w:pPr>
    </w:p>
    <w:p w:rsidR="00AC357B" w:rsidRDefault="00AC357B" w:rsidP="00AC357B">
      <w:pPr>
        <w:rPr>
          <w:b/>
          <w:i/>
        </w:rPr>
      </w:pPr>
      <w:r w:rsidRPr="00AC357B">
        <w:rPr>
          <w:b/>
          <w:i/>
        </w:rPr>
        <w:t xml:space="preserve">Concrete verbeteracties </w:t>
      </w:r>
    </w:p>
    <w:p w:rsidR="008B5606" w:rsidRDefault="008B5606" w:rsidP="00AC357B">
      <w:pPr>
        <w:rPr>
          <w:b/>
          <w:i/>
        </w:rPr>
      </w:pPr>
      <w:r>
        <w:rPr>
          <w:b/>
          <w:i/>
        </w:rPr>
        <w:t xml:space="preserve"> </w:t>
      </w:r>
    </w:p>
    <w:p w:rsidR="008B5606" w:rsidRDefault="003C24F1" w:rsidP="008B5606">
      <w:pPr>
        <w:pStyle w:val="Lijstalinea"/>
        <w:numPr>
          <w:ilvl w:val="0"/>
          <w:numId w:val="4"/>
        </w:numPr>
      </w:pPr>
      <w:r>
        <w:lastRenderedPageBreak/>
        <w:t>e</w:t>
      </w:r>
      <w:r w:rsidR="008B5606">
        <w:t>en huisbezoek voor een eerste contact</w:t>
      </w:r>
    </w:p>
    <w:p w:rsidR="008B5606" w:rsidRDefault="003C24F1" w:rsidP="008B5606">
      <w:pPr>
        <w:pStyle w:val="Lijstalinea"/>
        <w:numPr>
          <w:ilvl w:val="0"/>
          <w:numId w:val="4"/>
        </w:numPr>
      </w:pPr>
      <w:r>
        <w:t>actief</w:t>
      </w:r>
      <w:r w:rsidR="00422A03">
        <w:t xml:space="preserve"> </w:t>
      </w:r>
      <w:r>
        <w:t>bij doelgroepen langsgaan (bv. ouderen, alleenstaande ouders)</w:t>
      </w:r>
    </w:p>
    <w:p w:rsidR="00422A03" w:rsidRDefault="00422A03" w:rsidP="00422A03">
      <w:pPr>
        <w:pStyle w:val="Lijstalinea"/>
        <w:numPr>
          <w:ilvl w:val="0"/>
          <w:numId w:val="4"/>
        </w:numPr>
      </w:pPr>
      <w:r>
        <w:t>samenwerking met welzijnspartners versterken : huisartsen, thuisverpleegsters, wijkagenten en gezinshelpsters …  die mensen doorverwijzen en/of mee opvolgen</w:t>
      </w:r>
    </w:p>
    <w:p w:rsidR="00E4478A" w:rsidRDefault="00E4478A" w:rsidP="00E4478A"/>
    <w:p w:rsidR="00AC357B" w:rsidRPr="00CB64C1" w:rsidRDefault="00AC357B" w:rsidP="00AC357B">
      <w:pPr>
        <w:pStyle w:val="Lijstalinea"/>
        <w:numPr>
          <w:ilvl w:val="0"/>
          <w:numId w:val="3"/>
        </w:numPr>
        <w:rPr>
          <w:u w:val="single"/>
        </w:rPr>
      </w:pPr>
      <w:r w:rsidRPr="00CB64C1">
        <w:rPr>
          <w:b/>
          <w:bCs/>
          <w:u w:val="single"/>
        </w:rPr>
        <w:t>KWALITEITSVERBETERING VAN DE DIENSTVERLENING</w:t>
      </w:r>
    </w:p>
    <w:p w:rsidR="00AC357B" w:rsidRPr="00AC357B" w:rsidRDefault="00AC357B" w:rsidP="00AC357B">
      <w:pPr>
        <w:pStyle w:val="Lijstalinea"/>
      </w:pPr>
    </w:p>
    <w:p w:rsidR="003C24F1" w:rsidRPr="003C24F1" w:rsidRDefault="003C24F1" w:rsidP="00AC357B">
      <w:r>
        <w:t xml:space="preserve">Het Sociaal Huis van </w:t>
      </w:r>
      <w:proofErr w:type="spellStart"/>
      <w:r>
        <w:t>Overpelt</w:t>
      </w:r>
      <w:proofErr w:type="spellEnd"/>
      <w:r>
        <w:t xml:space="preserve"> goed scoort op het moment dat de hulpvrager aanklopt. Maar onder het motto ‘alles kan beter’</w:t>
      </w:r>
      <w:r w:rsidR="00CB64C1">
        <w:t xml:space="preserve"> wordt gewerkt aan kwaliteitsverhoging</w:t>
      </w:r>
      <w:r>
        <w:t>.</w:t>
      </w:r>
    </w:p>
    <w:p w:rsidR="003C24F1" w:rsidRDefault="003C24F1" w:rsidP="00AC357B">
      <w:pPr>
        <w:rPr>
          <w:b/>
          <w:i/>
        </w:rPr>
      </w:pPr>
    </w:p>
    <w:p w:rsidR="00AC357B" w:rsidRPr="00AC357B" w:rsidRDefault="00AC357B" w:rsidP="00AC357B">
      <w:pPr>
        <w:rPr>
          <w:b/>
          <w:i/>
        </w:rPr>
      </w:pPr>
      <w:r w:rsidRPr="00AC357B">
        <w:rPr>
          <w:b/>
          <w:i/>
        </w:rPr>
        <w:t xml:space="preserve">Concrete verbeteracties </w:t>
      </w:r>
    </w:p>
    <w:p w:rsidR="00AC357B" w:rsidRDefault="00AC357B" w:rsidP="00AC357B"/>
    <w:p w:rsidR="00E4478A" w:rsidRDefault="003C24F1" w:rsidP="003C24F1">
      <w:pPr>
        <w:pStyle w:val="Lijstalinea"/>
        <w:numPr>
          <w:ilvl w:val="0"/>
          <w:numId w:val="4"/>
        </w:numPr>
      </w:pPr>
      <w:r>
        <w:t xml:space="preserve">een </w:t>
      </w:r>
      <w:r w:rsidR="00CB64C1">
        <w:t>procedure voor</w:t>
      </w:r>
      <w:r>
        <w:t xml:space="preserve"> het onthaal</w:t>
      </w:r>
      <w:r w:rsidR="00B276BE">
        <w:t xml:space="preserve"> waarbij mensen zich meteen op hun gemak voelen </w:t>
      </w:r>
    </w:p>
    <w:p w:rsidR="003C24F1" w:rsidRDefault="003C24F1" w:rsidP="003C24F1">
      <w:pPr>
        <w:pStyle w:val="Lijstalinea"/>
        <w:numPr>
          <w:ilvl w:val="0"/>
          <w:numId w:val="4"/>
        </w:numPr>
      </w:pPr>
      <w:r>
        <w:t xml:space="preserve">het professionele begeleidingsproces </w:t>
      </w:r>
      <w:r w:rsidR="00B276BE">
        <w:t>(bv. niet alles uit handen pakken</w:t>
      </w:r>
      <w:r w:rsidR="00422A03">
        <w:t>, probleemanalyse</w:t>
      </w:r>
      <w:r w:rsidR="00B276BE">
        <w:t xml:space="preserve">) </w:t>
      </w:r>
      <w:r>
        <w:t>en de nazorg</w:t>
      </w:r>
      <w:r w:rsidR="00B276BE">
        <w:t xml:space="preserve"> (bv. na 6 maanden spontaan contact opnemen)</w:t>
      </w:r>
      <w:r>
        <w:t xml:space="preserve"> optimaliseren</w:t>
      </w:r>
      <w:r w:rsidR="00CB64C1">
        <w:t xml:space="preserve"> </w:t>
      </w:r>
    </w:p>
    <w:p w:rsidR="00E4478A" w:rsidRDefault="00E4478A" w:rsidP="00E4478A"/>
    <w:p w:rsidR="00AC357B" w:rsidRPr="00CB64C1" w:rsidRDefault="00AC357B" w:rsidP="00AC357B">
      <w:pPr>
        <w:pStyle w:val="Lijstalinea"/>
        <w:numPr>
          <w:ilvl w:val="0"/>
          <w:numId w:val="3"/>
        </w:numPr>
        <w:rPr>
          <w:u w:val="single"/>
        </w:rPr>
      </w:pPr>
      <w:r w:rsidRPr="00CB64C1">
        <w:rPr>
          <w:b/>
          <w:bCs/>
          <w:u w:val="single"/>
        </w:rPr>
        <w:t>DE TOEKOMSTIGE NIEUWE LOCATIE</w:t>
      </w:r>
    </w:p>
    <w:p w:rsidR="003C24F1" w:rsidRDefault="003C24F1" w:rsidP="003C24F1"/>
    <w:p w:rsidR="003C24F1" w:rsidRDefault="003C24F1" w:rsidP="003C24F1">
      <w:proofErr w:type="spellStart"/>
      <w:r>
        <w:t>Overpelt</w:t>
      </w:r>
      <w:proofErr w:type="spellEnd"/>
      <w:r>
        <w:t xml:space="preserve"> bouwt aan een nieuw onderdak voor het Sociaal Huis. Dit biedt mogelijkheden om inzichten van de doelgroep mee te nemen in de plannen.</w:t>
      </w:r>
    </w:p>
    <w:p w:rsidR="003C24F1" w:rsidRPr="00AC357B" w:rsidRDefault="003C24F1" w:rsidP="003C24F1"/>
    <w:p w:rsidR="00AC357B" w:rsidRDefault="00AC357B" w:rsidP="00AC357B">
      <w:pPr>
        <w:rPr>
          <w:b/>
          <w:i/>
        </w:rPr>
      </w:pPr>
      <w:r w:rsidRPr="00AC357B">
        <w:rPr>
          <w:b/>
          <w:i/>
        </w:rPr>
        <w:t xml:space="preserve">Concrete verbeteracties </w:t>
      </w:r>
    </w:p>
    <w:p w:rsidR="003C24F1" w:rsidRDefault="003C24F1" w:rsidP="00AC357B">
      <w:pPr>
        <w:rPr>
          <w:b/>
          <w:i/>
        </w:rPr>
      </w:pPr>
    </w:p>
    <w:p w:rsidR="003C24F1" w:rsidRPr="003C24F1" w:rsidRDefault="003C24F1" w:rsidP="003C24F1">
      <w:pPr>
        <w:pStyle w:val="Lijstalinea"/>
        <w:numPr>
          <w:ilvl w:val="0"/>
          <w:numId w:val="4"/>
        </w:numPr>
      </w:pPr>
      <w:r w:rsidRPr="003C24F1">
        <w:t>goede bereikbaarheid en toegankelijkheid</w:t>
      </w:r>
      <w:r w:rsidR="00B276BE">
        <w:t xml:space="preserve"> : voldoende parking, laagdrempelig, centraal gelegen</w:t>
      </w:r>
    </w:p>
    <w:p w:rsidR="003C24F1" w:rsidRPr="003C24F1" w:rsidRDefault="003C24F1" w:rsidP="003C24F1">
      <w:pPr>
        <w:pStyle w:val="Lijstalinea"/>
        <w:numPr>
          <w:ilvl w:val="0"/>
          <w:numId w:val="4"/>
        </w:numPr>
      </w:pPr>
      <w:r w:rsidRPr="003C24F1">
        <w:t>oog voor privacy</w:t>
      </w:r>
      <w:r w:rsidR="00B276BE">
        <w:t xml:space="preserve"> : je verhaal </w:t>
      </w:r>
      <w:r w:rsidR="00422A03">
        <w:t xml:space="preserve">kunnen </w:t>
      </w:r>
      <w:r w:rsidR="00B276BE">
        <w:t>doen zodat anderen niet meeluisteren</w:t>
      </w:r>
    </w:p>
    <w:p w:rsidR="003C24F1" w:rsidRDefault="003C24F1" w:rsidP="003C24F1">
      <w:pPr>
        <w:pStyle w:val="Lijstalinea"/>
        <w:numPr>
          <w:ilvl w:val="0"/>
          <w:numId w:val="4"/>
        </w:numPr>
      </w:pPr>
      <w:r w:rsidRPr="003C24F1">
        <w:t xml:space="preserve">een uitnodigende inrichting </w:t>
      </w:r>
      <w:r w:rsidR="00B276BE">
        <w:t>: kleur, planten, tijdschriften, kinderspeelhoek</w:t>
      </w:r>
    </w:p>
    <w:p w:rsidR="00CB64C1" w:rsidRDefault="00CB64C1" w:rsidP="003C24F1">
      <w:pPr>
        <w:pStyle w:val="Lijstalinea"/>
        <w:numPr>
          <w:ilvl w:val="0"/>
          <w:numId w:val="4"/>
        </w:numPr>
      </w:pPr>
      <w:r>
        <w:t>een centraal loket met meer diensten</w:t>
      </w:r>
    </w:p>
    <w:p w:rsidR="00CB64C1" w:rsidRPr="003C24F1" w:rsidRDefault="00CB64C1" w:rsidP="00CB64C1">
      <w:pPr>
        <w:pStyle w:val="Lijstalinea"/>
        <w:ind w:left="405"/>
      </w:pPr>
    </w:p>
    <w:p w:rsidR="00AC357B" w:rsidRDefault="00AC357B" w:rsidP="00AC357B">
      <w:pPr>
        <w:pStyle w:val="Lijstalinea"/>
      </w:pPr>
    </w:p>
    <w:p w:rsidR="00FE56E9" w:rsidRDefault="00FE56E9"/>
    <w:sectPr w:rsidR="00FE56E9" w:rsidSect="0053521A">
      <w:type w:val="continuous"/>
      <w:pgSz w:w="11907" w:h="16840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731"/>
    <w:multiLevelType w:val="hybridMultilevel"/>
    <w:tmpl w:val="76B0CB2C"/>
    <w:lvl w:ilvl="0" w:tplc="D570A3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559A0"/>
    <w:multiLevelType w:val="hybridMultilevel"/>
    <w:tmpl w:val="F64EC80E"/>
    <w:lvl w:ilvl="0" w:tplc="295AEA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5611C"/>
    <w:multiLevelType w:val="hybridMultilevel"/>
    <w:tmpl w:val="98FC8710"/>
    <w:lvl w:ilvl="0" w:tplc="F97C97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B2D6B"/>
    <w:multiLevelType w:val="hybridMultilevel"/>
    <w:tmpl w:val="24E4A4AE"/>
    <w:lvl w:ilvl="0" w:tplc="9468C9B2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35E342F"/>
    <w:multiLevelType w:val="hybridMultilevel"/>
    <w:tmpl w:val="5E4ACC7C"/>
    <w:lvl w:ilvl="0" w:tplc="7E783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8A"/>
    <w:rsid w:val="00007809"/>
    <w:rsid w:val="00012285"/>
    <w:rsid w:val="00016EA0"/>
    <w:rsid w:val="000223F4"/>
    <w:rsid w:val="00022BDA"/>
    <w:rsid w:val="00024862"/>
    <w:rsid w:val="00025308"/>
    <w:rsid w:val="0003049C"/>
    <w:rsid w:val="00031647"/>
    <w:rsid w:val="00032647"/>
    <w:rsid w:val="00040F39"/>
    <w:rsid w:val="00044361"/>
    <w:rsid w:val="00060E5A"/>
    <w:rsid w:val="0007075C"/>
    <w:rsid w:val="00073F28"/>
    <w:rsid w:val="00080202"/>
    <w:rsid w:val="00080E7A"/>
    <w:rsid w:val="0008340A"/>
    <w:rsid w:val="00086E53"/>
    <w:rsid w:val="000928A9"/>
    <w:rsid w:val="00094EC1"/>
    <w:rsid w:val="000A1F43"/>
    <w:rsid w:val="000A3FAE"/>
    <w:rsid w:val="000A6A4F"/>
    <w:rsid w:val="000B2094"/>
    <w:rsid w:val="000C002B"/>
    <w:rsid w:val="000C0807"/>
    <w:rsid w:val="000D366D"/>
    <w:rsid w:val="000D5E67"/>
    <w:rsid w:val="000E078B"/>
    <w:rsid w:val="000E2EE2"/>
    <w:rsid w:val="000E47FA"/>
    <w:rsid w:val="000F11BC"/>
    <w:rsid w:val="000F1D96"/>
    <w:rsid w:val="000F2B49"/>
    <w:rsid w:val="000F3EA7"/>
    <w:rsid w:val="000F4A14"/>
    <w:rsid w:val="000F7451"/>
    <w:rsid w:val="00101D22"/>
    <w:rsid w:val="00113748"/>
    <w:rsid w:val="00113833"/>
    <w:rsid w:val="001205EB"/>
    <w:rsid w:val="001211B8"/>
    <w:rsid w:val="00121983"/>
    <w:rsid w:val="0012576E"/>
    <w:rsid w:val="001424A1"/>
    <w:rsid w:val="00142DD1"/>
    <w:rsid w:val="00144730"/>
    <w:rsid w:val="0015372E"/>
    <w:rsid w:val="00153A59"/>
    <w:rsid w:val="00154855"/>
    <w:rsid w:val="00162498"/>
    <w:rsid w:val="00163188"/>
    <w:rsid w:val="00165411"/>
    <w:rsid w:val="00170ADC"/>
    <w:rsid w:val="0017180A"/>
    <w:rsid w:val="00184458"/>
    <w:rsid w:val="00186FAF"/>
    <w:rsid w:val="00191944"/>
    <w:rsid w:val="00192D3C"/>
    <w:rsid w:val="001A3B5E"/>
    <w:rsid w:val="001B152E"/>
    <w:rsid w:val="001B42D8"/>
    <w:rsid w:val="001B4D94"/>
    <w:rsid w:val="001C31FE"/>
    <w:rsid w:val="001C33E2"/>
    <w:rsid w:val="001C3E0D"/>
    <w:rsid w:val="001C579D"/>
    <w:rsid w:val="001C6AD6"/>
    <w:rsid w:val="001C78EB"/>
    <w:rsid w:val="001C7A4A"/>
    <w:rsid w:val="001D2D08"/>
    <w:rsid w:val="001D4FD0"/>
    <w:rsid w:val="001D5F5F"/>
    <w:rsid w:val="001E0547"/>
    <w:rsid w:val="001E1F99"/>
    <w:rsid w:val="001E3958"/>
    <w:rsid w:val="001E3FDE"/>
    <w:rsid w:val="001E4B33"/>
    <w:rsid w:val="001E698D"/>
    <w:rsid w:val="001F0446"/>
    <w:rsid w:val="001F68C3"/>
    <w:rsid w:val="0020236D"/>
    <w:rsid w:val="00216C89"/>
    <w:rsid w:val="002244E9"/>
    <w:rsid w:val="00224A3E"/>
    <w:rsid w:val="002302D4"/>
    <w:rsid w:val="00236514"/>
    <w:rsid w:val="002365FB"/>
    <w:rsid w:val="00241662"/>
    <w:rsid w:val="00244737"/>
    <w:rsid w:val="00251DB9"/>
    <w:rsid w:val="00253291"/>
    <w:rsid w:val="00261156"/>
    <w:rsid w:val="002617E7"/>
    <w:rsid w:val="00261CBD"/>
    <w:rsid w:val="00272D06"/>
    <w:rsid w:val="00273C05"/>
    <w:rsid w:val="002822D9"/>
    <w:rsid w:val="002845E6"/>
    <w:rsid w:val="00287411"/>
    <w:rsid w:val="00290EAB"/>
    <w:rsid w:val="00291E6C"/>
    <w:rsid w:val="00294BDC"/>
    <w:rsid w:val="00295347"/>
    <w:rsid w:val="00296B54"/>
    <w:rsid w:val="00297927"/>
    <w:rsid w:val="002A11F8"/>
    <w:rsid w:val="002A145F"/>
    <w:rsid w:val="002A1D08"/>
    <w:rsid w:val="002B0916"/>
    <w:rsid w:val="002B610E"/>
    <w:rsid w:val="002B619C"/>
    <w:rsid w:val="002C18F3"/>
    <w:rsid w:val="002C2125"/>
    <w:rsid w:val="002C7F65"/>
    <w:rsid w:val="002E09A9"/>
    <w:rsid w:val="002F252C"/>
    <w:rsid w:val="002F2D5D"/>
    <w:rsid w:val="002F38D1"/>
    <w:rsid w:val="002F58F8"/>
    <w:rsid w:val="002F6593"/>
    <w:rsid w:val="003072AE"/>
    <w:rsid w:val="00307FA4"/>
    <w:rsid w:val="00316B72"/>
    <w:rsid w:val="00320D6C"/>
    <w:rsid w:val="00327F21"/>
    <w:rsid w:val="0033302D"/>
    <w:rsid w:val="003376D3"/>
    <w:rsid w:val="00340F72"/>
    <w:rsid w:val="00347539"/>
    <w:rsid w:val="003501B0"/>
    <w:rsid w:val="003527FF"/>
    <w:rsid w:val="00352EF7"/>
    <w:rsid w:val="00353685"/>
    <w:rsid w:val="003577FE"/>
    <w:rsid w:val="00367188"/>
    <w:rsid w:val="00370010"/>
    <w:rsid w:val="00373FCC"/>
    <w:rsid w:val="00374337"/>
    <w:rsid w:val="00374E55"/>
    <w:rsid w:val="003751CC"/>
    <w:rsid w:val="0037554B"/>
    <w:rsid w:val="003770DB"/>
    <w:rsid w:val="00380CAD"/>
    <w:rsid w:val="00383C3E"/>
    <w:rsid w:val="003847F7"/>
    <w:rsid w:val="0039103F"/>
    <w:rsid w:val="00395A43"/>
    <w:rsid w:val="003A324E"/>
    <w:rsid w:val="003B20CC"/>
    <w:rsid w:val="003B4231"/>
    <w:rsid w:val="003B44DE"/>
    <w:rsid w:val="003B71E7"/>
    <w:rsid w:val="003C1883"/>
    <w:rsid w:val="003C1EDE"/>
    <w:rsid w:val="003C24F1"/>
    <w:rsid w:val="003C4FDA"/>
    <w:rsid w:val="003C7860"/>
    <w:rsid w:val="003D0920"/>
    <w:rsid w:val="003D2A0D"/>
    <w:rsid w:val="003E0001"/>
    <w:rsid w:val="003E07CA"/>
    <w:rsid w:val="003E17D4"/>
    <w:rsid w:val="003E2038"/>
    <w:rsid w:val="003E2207"/>
    <w:rsid w:val="003E5D4A"/>
    <w:rsid w:val="003F083E"/>
    <w:rsid w:val="003F1638"/>
    <w:rsid w:val="003F6C71"/>
    <w:rsid w:val="003F736D"/>
    <w:rsid w:val="00407C40"/>
    <w:rsid w:val="00422A03"/>
    <w:rsid w:val="004305E1"/>
    <w:rsid w:val="00433D69"/>
    <w:rsid w:val="00435F26"/>
    <w:rsid w:val="0044029B"/>
    <w:rsid w:val="00440A3A"/>
    <w:rsid w:val="00467F8E"/>
    <w:rsid w:val="00470861"/>
    <w:rsid w:val="00473E34"/>
    <w:rsid w:val="00476AEC"/>
    <w:rsid w:val="004844F0"/>
    <w:rsid w:val="0049276B"/>
    <w:rsid w:val="004A104C"/>
    <w:rsid w:val="004A131D"/>
    <w:rsid w:val="004A1B53"/>
    <w:rsid w:val="004A4FE0"/>
    <w:rsid w:val="004A748F"/>
    <w:rsid w:val="004B72AC"/>
    <w:rsid w:val="004B7FF2"/>
    <w:rsid w:val="004C194A"/>
    <w:rsid w:val="004C42FD"/>
    <w:rsid w:val="004C675D"/>
    <w:rsid w:val="004D0298"/>
    <w:rsid w:val="004D3EEC"/>
    <w:rsid w:val="004D6152"/>
    <w:rsid w:val="004D7109"/>
    <w:rsid w:val="004D731A"/>
    <w:rsid w:val="004E3325"/>
    <w:rsid w:val="004E5A41"/>
    <w:rsid w:val="004E7149"/>
    <w:rsid w:val="004F1F02"/>
    <w:rsid w:val="004F2C3A"/>
    <w:rsid w:val="004F35BE"/>
    <w:rsid w:val="004F5CFE"/>
    <w:rsid w:val="00500D82"/>
    <w:rsid w:val="00501B1A"/>
    <w:rsid w:val="00507CB5"/>
    <w:rsid w:val="00514A0F"/>
    <w:rsid w:val="00514CCB"/>
    <w:rsid w:val="00516DC8"/>
    <w:rsid w:val="00522A83"/>
    <w:rsid w:val="00526534"/>
    <w:rsid w:val="00531A48"/>
    <w:rsid w:val="0053521A"/>
    <w:rsid w:val="0053704F"/>
    <w:rsid w:val="005373A2"/>
    <w:rsid w:val="00540723"/>
    <w:rsid w:val="005443FD"/>
    <w:rsid w:val="00545605"/>
    <w:rsid w:val="00554C91"/>
    <w:rsid w:val="00557DCF"/>
    <w:rsid w:val="00560297"/>
    <w:rsid w:val="00563B94"/>
    <w:rsid w:val="0056530C"/>
    <w:rsid w:val="00572F54"/>
    <w:rsid w:val="005755C9"/>
    <w:rsid w:val="0057779A"/>
    <w:rsid w:val="00581CF9"/>
    <w:rsid w:val="00582B49"/>
    <w:rsid w:val="00594963"/>
    <w:rsid w:val="00597F9B"/>
    <w:rsid w:val="005A11E2"/>
    <w:rsid w:val="005A203E"/>
    <w:rsid w:val="005A618E"/>
    <w:rsid w:val="005B330F"/>
    <w:rsid w:val="005B508C"/>
    <w:rsid w:val="005B53A3"/>
    <w:rsid w:val="005C14DF"/>
    <w:rsid w:val="005C67EA"/>
    <w:rsid w:val="005C742C"/>
    <w:rsid w:val="005D7387"/>
    <w:rsid w:val="005E331F"/>
    <w:rsid w:val="005E34C5"/>
    <w:rsid w:val="005E49A8"/>
    <w:rsid w:val="005E5BBF"/>
    <w:rsid w:val="00600293"/>
    <w:rsid w:val="00602FB0"/>
    <w:rsid w:val="0060346A"/>
    <w:rsid w:val="00611FF7"/>
    <w:rsid w:val="006122A2"/>
    <w:rsid w:val="0061335F"/>
    <w:rsid w:val="00624B13"/>
    <w:rsid w:val="006258EB"/>
    <w:rsid w:val="00626FDF"/>
    <w:rsid w:val="00630DD6"/>
    <w:rsid w:val="00632162"/>
    <w:rsid w:val="00640A48"/>
    <w:rsid w:val="0064197C"/>
    <w:rsid w:val="006470BF"/>
    <w:rsid w:val="00650F69"/>
    <w:rsid w:val="0065121C"/>
    <w:rsid w:val="006527E3"/>
    <w:rsid w:val="00653B56"/>
    <w:rsid w:val="00653D9A"/>
    <w:rsid w:val="00656116"/>
    <w:rsid w:val="00657BC9"/>
    <w:rsid w:val="00660468"/>
    <w:rsid w:val="00661FD4"/>
    <w:rsid w:val="00667015"/>
    <w:rsid w:val="00670E60"/>
    <w:rsid w:val="00673183"/>
    <w:rsid w:val="00674125"/>
    <w:rsid w:val="00674B7E"/>
    <w:rsid w:val="00676F3C"/>
    <w:rsid w:val="00681094"/>
    <w:rsid w:val="0068482D"/>
    <w:rsid w:val="0069294F"/>
    <w:rsid w:val="00692C30"/>
    <w:rsid w:val="00693FF3"/>
    <w:rsid w:val="00697852"/>
    <w:rsid w:val="006A2B62"/>
    <w:rsid w:val="006A35F4"/>
    <w:rsid w:val="006A3A5C"/>
    <w:rsid w:val="006A5CAD"/>
    <w:rsid w:val="006B1B97"/>
    <w:rsid w:val="006C7A7A"/>
    <w:rsid w:val="006D14E6"/>
    <w:rsid w:val="006D2447"/>
    <w:rsid w:val="006D6BCC"/>
    <w:rsid w:val="006D6BE1"/>
    <w:rsid w:val="006F500A"/>
    <w:rsid w:val="006F678D"/>
    <w:rsid w:val="006F7B76"/>
    <w:rsid w:val="00700ACF"/>
    <w:rsid w:val="00703E90"/>
    <w:rsid w:val="007042DA"/>
    <w:rsid w:val="007161B5"/>
    <w:rsid w:val="00722481"/>
    <w:rsid w:val="00736A39"/>
    <w:rsid w:val="007411C6"/>
    <w:rsid w:val="0074452A"/>
    <w:rsid w:val="007448EF"/>
    <w:rsid w:val="00747F24"/>
    <w:rsid w:val="007510D7"/>
    <w:rsid w:val="00753BE3"/>
    <w:rsid w:val="007646EB"/>
    <w:rsid w:val="00767274"/>
    <w:rsid w:val="00770362"/>
    <w:rsid w:val="00775B24"/>
    <w:rsid w:val="007762B0"/>
    <w:rsid w:val="007817B7"/>
    <w:rsid w:val="00784F3C"/>
    <w:rsid w:val="00791437"/>
    <w:rsid w:val="00794620"/>
    <w:rsid w:val="00797FA5"/>
    <w:rsid w:val="007A1EEE"/>
    <w:rsid w:val="007A3062"/>
    <w:rsid w:val="007A51C3"/>
    <w:rsid w:val="007B6EB0"/>
    <w:rsid w:val="007C218F"/>
    <w:rsid w:val="007D1DC2"/>
    <w:rsid w:val="007D4111"/>
    <w:rsid w:val="007E172C"/>
    <w:rsid w:val="007E554F"/>
    <w:rsid w:val="007E5A5C"/>
    <w:rsid w:val="007E6386"/>
    <w:rsid w:val="007F25D2"/>
    <w:rsid w:val="007F2C87"/>
    <w:rsid w:val="007F7E20"/>
    <w:rsid w:val="00802AB2"/>
    <w:rsid w:val="00803B19"/>
    <w:rsid w:val="00807733"/>
    <w:rsid w:val="00815101"/>
    <w:rsid w:val="008157B2"/>
    <w:rsid w:val="00815B25"/>
    <w:rsid w:val="008174C8"/>
    <w:rsid w:val="00817EF3"/>
    <w:rsid w:val="00820C91"/>
    <w:rsid w:val="00823CE6"/>
    <w:rsid w:val="008255CE"/>
    <w:rsid w:val="00830626"/>
    <w:rsid w:val="00832EB7"/>
    <w:rsid w:val="00834C0F"/>
    <w:rsid w:val="0084197F"/>
    <w:rsid w:val="008447F7"/>
    <w:rsid w:val="00846D9B"/>
    <w:rsid w:val="00850F1B"/>
    <w:rsid w:val="00852676"/>
    <w:rsid w:val="008543DE"/>
    <w:rsid w:val="00860A73"/>
    <w:rsid w:val="00861C4B"/>
    <w:rsid w:val="0086242D"/>
    <w:rsid w:val="0086524F"/>
    <w:rsid w:val="00872091"/>
    <w:rsid w:val="00880D76"/>
    <w:rsid w:val="00882004"/>
    <w:rsid w:val="00882B85"/>
    <w:rsid w:val="008915DE"/>
    <w:rsid w:val="008A280F"/>
    <w:rsid w:val="008B4A66"/>
    <w:rsid w:val="008B5606"/>
    <w:rsid w:val="008B727D"/>
    <w:rsid w:val="008C5365"/>
    <w:rsid w:val="008D13CF"/>
    <w:rsid w:val="008D442A"/>
    <w:rsid w:val="008E2C0A"/>
    <w:rsid w:val="008E4196"/>
    <w:rsid w:val="008E4688"/>
    <w:rsid w:val="008F18EE"/>
    <w:rsid w:val="008F1A9A"/>
    <w:rsid w:val="0090014C"/>
    <w:rsid w:val="009053EB"/>
    <w:rsid w:val="0091484F"/>
    <w:rsid w:val="009178D3"/>
    <w:rsid w:val="0092115B"/>
    <w:rsid w:val="0092148A"/>
    <w:rsid w:val="009219FA"/>
    <w:rsid w:val="0092368B"/>
    <w:rsid w:val="00923F93"/>
    <w:rsid w:val="0092549C"/>
    <w:rsid w:val="009277E9"/>
    <w:rsid w:val="009310F7"/>
    <w:rsid w:val="009347E7"/>
    <w:rsid w:val="00936C32"/>
    <w:rsid w:val="0095157B"/>
    <w:rsid w:val="0096637E"/>
    <w:rsid w:val="009724EC"/>
    <w:rsid w:val="00973C78"/>
    <w:rsid w:val="009862E4"/>
    <w:rsid w:val="00987F40"/>
    <w:rsid w:val="00992E85"/>
    <w:rsid w:val="009970C2"/>
    <w:rsid w:val="00997544"/>
    <w:rsid w:val="009A3793"/>
    <w:rsid w:val="009A5347"/>
    <w:rsid w:val="009A5B7B"/>
    <w:rsid w:val="009B2204"/>
    <w:rsid w:val="009B4723"/>
    <w:rsid w:val="009C103F"/>
    <w:rsid w:val="009C1FD1"/>
    <w:rsid w:val="009C5FAD"/>
    <w:rsid w:val="009D4F6C"/>
    <w:rsid w:val="009D57FC"/>
    <w:rsid w:val="009D7CEA"/>
    <w:rsid w:val="009E250A"/>
    <w:rsid w:val="009E2768"/>
    <w:rsid w:val="009E443E"/>
    <w:rsid w:val="009E4A05"/>
    <w:rsid w:val="009E6BE1"/>
    <w:rsid w:val="009E6C19"/>
    <w:rsid w:val="009E7ADD"/>
    <w:rsid w:val="009F0E4B"/>
    <w:rsid w:val="009F1DD1"/>
    <w:rsid w:val="009F4576"/>
    <w:rsid w:val="009F6B7A"/>
    <w:rsid w:val="009F739E"/>
    <w:rsid w:val="009F7597"/>
    <w:rsid w:val="00A066A0"/>
    <w:rsid w:val="00A06A7D"/>
    <w:rsid w:val="00A11A24"/>
    <w:rsid w:val="00A1608D"/>
    <w:rsid w:val="00A23F13"/>
    <w:rsid w:val="00A339BA"/>
    <w:rsid w:val="00A4136F"/>
    <w:rsid w:val="00A41EC4"/>
    <w:rsid w:val="00A44A13"/>
    <w:rsid w:val="00A60C24"/>
    <w:rsid w:val="00A65A4C"/>
    <w:rsid w:val="00A716E1"/>
    <w:rsid w:val="00A735EB"/>
    <w:rsid w:val="00A73939"/>
    <w:rsid w:val="00A75566"/>
    <w:rsid w:val="00A8681F"/>
    <w:rsid w:val="00A94F28"/>
    <w:rsid w:val="00A97E04"/>
    <w:rsid w:val="00AA3802"/>
    <w:rsid w:val="00AA7A2E"/>
    <w:rsid w:val="00AC2EDC"/>
    <w:rsid w:val="00AC357B"/>
    <w:rsid w:val="00AC7065"/>
    <w:rsid w:val="00AE32CD"/>
    <w:rsid w:val="00AE472F"/>
    <w:rsid w:val="00AE63EB"/>
    <w:rsid w:val="00AE6D95"/>
    <w:rsid w:val="00AF02E1"/>
    <w:rsid w:val="00AF1491"/>
    <w:rsid w:val="00AF2D74"/>
    <w:rsid w:val="00B037EA"/>
    <w:rsid w:val="00B07808"/>
    <w:rsid w:val="00B0796F"/>
    <w:rsid w:val="00B07B17"/>
    <w:rsid w:val="00B11673"/>
    <w:rsid w:val="00B15104"/>
    <w:rsid w:val="00B20AD2"/>
    <w:rsid w:val="00B2129F"/>
    <w:rsid w:val="00B276BE"/>
    <w:rsid w:val="00B27AAB"/>
    <w:rsid w:val="00B27F09"/>
    <w:rsid w:val="00B30432"/>
    <w:rsid w:val="00B30E41"/>
    <w:rsid w:val="00B32AE6"/>
    <w:rsid w:val="00B3387A"/>
    <w:rsid w:val="00B36987"/>
    <w:rsid w:val="00B411A3"/>
    <w:rsid w:val="00B466D8"/>
    <w:rsid w:val="00B479C5"/>
    <w:rsid w:val="00B50A14"/>
    <w:rsid w:val="00B60083"/>
    <w:rsid w:val="00B643D2"/>
    <w:rsid w:val="00B64D0B"/>
    <w:rsid w:val="00B651F2"/>
    <w:rsid w:val="00B6744C"/>
    <w:rsid w:val="00B72A8F"/>
    <w:rsid w:val="00B75019"/>
    <w:rsid w:val="00B76B63"/>
    <w:rsid w:val="00B76D69"/>
    <w:rsid w:val="00B7735F"/>
    <w:rsid w:val="00B83D61"/>
    <w:rsid w:val="00B8618F"/>
    <w:rsid w:val="00B87297"/>
    <w:rsid w:val="00B95948"/>
    <w:rsid w:val="00BA2441"/>
    <w:rsid w:val="00BA4C46"/>
    <w:rsid w:val="00BA6C0D"/>
    <w:rsid w:val="00BB1D76"/>
    <w:rsid w:val="00BB39F6"/>
    <w:rsid w:val="00BB7B67"/>
    <w:rsid w:val="00BB7BE4"/>
    <w:rsid w:val="00BB7F21"/>
    <w:rsid w:val="00BC1BE7"/>
    <w:rsid w:val="00BC1D6C"/>
    <w:rsid w:val="00BC5A13"/>
    <w:rsid w:val="00BD13B2"/>
    <w:rsid w:val="00BD14E0"/>
    <w:rsid w:val="00BE0453"/>
    <w:rsid w:val="00BE1FF5"/>
    <w:rsid w:val="00BE2275"/>
    <w:rsid w:val="00BE551C"/>
    <w:rsid w:val="00BF2923"/>
    <w:rsid w:val="00BF3BF1"/>
    <w:rsid w:val="00BF6CD2"/>
    <w:rsid w:val="00C0127A"/>
    <w:rsid w:val="00C05885"/>
    <w:rsid w:val="00C05BF9"/>
    <w:rsid w:val="00C15FCF"/>
    <w:rsid w:val="00C206CF"/>
    <w:rsid w:val="00C27B30"/>
    <w:rsid w:val="00C30113"/>
    <w:rsid w:val="00C32B59"/>
    <w:rsid w:val="00C36EF6"/>
    <w:rsid w:val="00C379AE"/>
    <w:rsid w:val="00C40C39"/>
    <w:rsid w:val="00C45C66"/>
    <w:rsid w:val="00C474BA"/>
    <w:rsid w:val="00C47E82"/>
    <w:rsid w:val="00C50F44"/>
    <w:rsid w:val="00C514D8"/>
    <w:rsid w:val="00C53BD5"/>
    <w:rsid w:val="00C53F1A"/>
    <w:rsid w:val="00C549BA"/>
    <w:rsid w:val="00C62457"/>
    <w:rsid w:val="00C7088D"/>
    <w:rsid w:val="00C71B35"/>
    <w:rsid w:val="00C807F2"/>
    <w:rsid w:val="00C83BE8"/>
    <w:rsid w:val="00C84EB5"/>
    <w:rsid w:val="00C878BF"/>
    <w:rsid w:val="00C93734"/>
    <w:rsid w:val="00CA292E"/>
    <w:rsid w:val="00CA3A74"/>
    <w:rsid w:val="00CA67F0"/>
    <w:rsid w:val="00CB0CFC"/>
    <w:rsid w:val="00CB64C1"/>
    <w:rsid w:val="00CC112F"/>
    <w:rsid w:val="00CC7BD9"/>
    <w:rsid w:val="00CD4DE2"/>
    <w:rsid w:val="00CD652B"/>
    <w:rsid w:val="00CE3DDB"/>
    <w:rsid w:val="00CE3F70"/>
    <w:rsid w:val="00CE53B7"/>
    <w:rsid w:val="00CE6535"/>
    <w:rsid w:val="00CF35C4"/>
    <w:rsid w:val="00CF661D"/>
    <w:rsid w:val="00D00258"/>
    <w:rsid w:val="00D059DC"/>
    <w:rsid w:val="00D06A67"/>
    <w:rsid w:val="00D07E6C"/>
    <w:rsid w:val="00D10487"/>
    <w:rsid w:val="00D12B02"/>
    <w:rsid w:val="00D155F0"/>
    <w:rsid w:val="00D204F8"/>
    <w:rsid w:val="00D205AC"/>
    <w:rsid w:val="00D2276A"/>
    <w:rsid w:val="00D33DFC"/>
    <w:rsid w:val="00D35FE4"/>
    <w:rsid w:val="00D42861"/>
    <w:rsid w:val="00D469CD"/>
    <w:rsid w:val="00D504F5"/>
    <w:rsid w:val="00D55047"/>
    <w:rsid w:val="00D56709"/>
    <w:rsid w:val="00D5734D"/>
    <w:rsid w:val="00D579CA"/>
    <w:rsid w:val="00D6102F"/>
    <w:rsid w:val="00D61687"/>
    <w:rsid w:val="00D61A76"/>
    <w:rsid w:val="00D62402"/>
    <w:rsid w:val="00D63E2E"/>
    <w:rsid w:val="00D6616A"/>
    <w:rsid w:val="00D66184"/>
    <w:rsid w:val="00D67477"/>
    <w:rsid w:val="00D67B1E"/>
    <w:rsid w:val="00D7145F"/>
    <w:rsid w:val="00D71A35"/>
    <w:rsid w:val="00D72FF3"/>
    <w:rsid w:val="00D73647"/>
    <w:rsid w:val="00D7648C"/>
    <w:rsid w:val="00D77739"/>
    <w:rsid w:val="00D77F20"/>
    <w:rsid w:val="00D912C8"/>
    <w:rsid w:val="00D9497F"/>
    <w:rsid w:val="00DA65A9"/>
    <w:rsid w:val="00DA7D16"/>
    <w:rsid w:val="00DB2BF2"/>
    <w:rsid w:val="00DD0C0B"/>
    <w:rsid w:val="00DD234C"/>
    <w:rsid w:val="00DD3AD1"/>
    <w:rsid w:val="00DD7CAA"/>
    <w:rsid w:val="00DE0091"/>
    <w:rsid w:val="00DE0425"/>
    <w:rsid w:val="00DE433F"/>
    <w:rsid w:val="00DF3122"/>
    <w:rsid w:val="00DF4F68"/>
    <w:rsid w:val="00E1102D"/>
    <w:rsid w:val="00E11F9D"/>
    <w:rsid w:val="00E304B8"/>
    <w:rsid w:val="00E31EFB"/>
    <w:rsid w:val="00E33671"/>
    <w:rsid w:val="00E356E4"/>
    <w:rsid w:val="00E35C87"/>
    <w:rsid w:val="00E375CD"/>
    <w:rsid w:val="00E37D25"/>
    <w:rsid w:val="00E4478A"/>
    <w:rsid w:val="00E468BD"/>
    <w:rsid w:val="00E50917"/>
    <w:rsid w:val="00E52BDD"/>
    <w:rsid w:val="00E541C2"/>
    <w:rsid w:val="00E578D5"/>
    <w:rsid w:val="00E64818"/>
    <w:rsid w:val="00E7385D"/>
    <w:rsid w:val="00E82BE9"/>
    <w:rsid w:val="00E83860"/>
    <w:rsid w:val="00E856F6"/>
    <w:rsid w:val="00E921DF"/>
    <w:rsid w:val="00E93D60"/>
    <w:rsid w:val="00E955ED"/>
    <w:rsid w:val="00E96DF6"/>
    <w:rsid w:val="00EA052D"/>
    <w:rsid w:val="00EA2D0A"/>
    <w:rsid w:val="00EB2133"/>
    <w:rsid w:val="00EB43BE"/>
    <w:rsid w:val="00EB69B2"/>
    <w:rsid w:val="00EB6FF5"/>
    <w:rsid w:val="00EC6E0E"/>
    <w:rsid w:val="00ED228C"/>
    <w:rsid w:val="00ED7339"/>
    <w:rsid w:val="00EE4F56"/>
    <w:rsid w:val="00EE6ABB"/>
    <w:rsid w:val="00EF1339"/>
    <w:rsid w:val="00F000BF"/>
    <w:rsid w:val="00F001F4"/>
    <w:rsid w:val="00F04EC4"/>
    <w:rsid w:val="00F056B8"/>
    <w:rsid w:val="00F13E9D"/>
    <w:rsid w:val="00F25110"/>
    <w:rsid w:val="00F324C1"/>
    <w:rsid w:val="00F43BC8"/>
    <w:rsid w:val="00F473F0"/>
    <w:rsid w:val="00F56A32"/>
    <w:rsid w:val="00F57EE2"/>
    <w:rsid w:val="00F64F56"/>
    <w:rsid w:val="00F66581"/>
    <w:rsid w:val="00F66948"/>
    <w:rsid w:val="00F75A85"/>
    <w:rsid w:val="00F761AA"/>
    <w:rsid w:val="00F76B5E"/>
    <w:rsid w:val="00F80516"/>
    <w:rsid w:val="00F80DC9"/>
    <w:rsid w:val="00F91ADF"/>
    <w:rsid w:val="00F9330A"/>
    <w:rsid w:val="00F9433A"/>
    <w:rsid w:val="00F971ED"/>
    <w:rsid w:val="00FA043B"/>
    <w:rsid w:val="00FA0D36"/>
    <w:rsid w:val="00FA313C"/>
    <w:rsid w:val="00FA62D9"/>
    <w:rsid w:val="00FA678A"/>
    <w:rsid w:val="00FB4699"/>
    <w:rsid w:val="00FB4EA2"/>
    <w:rsid w:val="00FC1537"/>
    <w:rsid w:val="00FC16F3"/>
    <w:rsid w:val="00FD2B43"/>
    <w:rsid w:val="00FD4146"/>
    <w:rsid w:val="00FD4A93"/>
    <w:rsid w:val="00FD5F81"/>
    <w:rsid w:val="00FE56E9"/>
    <w:rsid w:val="00FF4721"/>
    <w:rsid w:val="00FF537C"/>
    <w:rsid w:val="00FF6D56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78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478A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47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4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78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478A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47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4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Overpelt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Bloemen</dc:creator>
  <cp:lastModifiedBy>Guido</cp:lastModifiedBy>
  <cp:revision>2</cp:revision>
  <dcterms:created xsi:type="dcterms:W3CDTF">2013-07-04T20:37:00Z</dcterms:created>
  <dcterms:modified xsi:type="dcterms:W3CDTF">2013-07-04T20:37:00Z</dcterms:modified>
</cp:coreProperties>
</file>